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1C98C1C8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EC070E" w:rsidRPr="00EC070E">
        <w:rPr>
          <w:rFonts w:ascii="Arial" w:hAnsi="Arial" w:cs="Arial"/>
          <w:b/>
          <w:sz w:val="20"/>
          <w:szCs w:val="20"/>
        </w:rPr>
        <w:t>Pořízení dat pro projekt Rozvoj Digitální technické Mapy Kraje Vysočina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663DF7B8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C070E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AFF3119" w:rsidR="00DD0B71" w:rsidRPr="006D563D" w:rsidRDefault="00DD0B71" w:rsidP="00164D7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D563D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6D563D">
        <w:rPr>
          <w:rFonts w:ascii="Arial" w:eastAsia="Arial" w:hAnsi="Arial" w:cs="Arial"/>
          <w:b/>
          <w:bCs/>
          <w:sz w:val="22"/>
          <w:szCs w:val="22"/>
        </w:rPr>
        <w:t>„</w:t>
      </w:r>
      <w:r w:rsidR="00EC070E" w:rsidRPr="00EC070E">
        <w:rPr>
          <w:rFonts w:ascii="Arial" w:hAnsi="Arial" w:cs="Arial"/>
          <w:b/>
          <w:sz w:val="22"/>
          <w:szCs w:val="22"/>
        </w:rPr>
        <w:t>Pořízení dat pro projekt Rozvoj Digitální technické Mapy Kraje Vysočina</w:t>
      </w:r>
      <w:bookmarkStart w:id="1" w:name="_GoBack"/>
      <w:bookmarkEnd w:id="1"/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“,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164D70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64D70">
        <w:rPr>
          <w:rStyle w:val="Znakapoznpodarou"/>
          <w:rFonts w:ascii="Arial" w:hAnsi="Arial" w:cs="Arial"/>
          <w:sz w:val="16"/>
          <w:szCs w:val="16"/>
        </w:rPr>
        <w:footnoteRef/>
      </w:r>
      <w:r w:rsidRPr="00164D70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4D70"/>
    <w:rsid w:val="001D2D1A"/>
    <w:rsid w:val="00653EF6"/>
    <w:rsid w:val="006A06DD"/>
    <w:rsid w:val="006D563D"/>
    <w:rsid w:val="00767923"/>
    <w:rsid w:val="00891857"/>
    <w:rsid w:val="0092315C"/>
    <w:rsid w:val="009526EB"/>
    <w:rsid w:val="00DA638B"/>
    <w:rsid w:val="00DD0B71"/>
    <w:rsid w:val="00EC070E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E1AC8-DF64-48B1-91FA-0BB18CE7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12</cp:revision>
  <dcterms:created xsi:type="dcterms:W3CDTF">2022-05-27T10:11:00Z</dcterms:created>
  <dcterms:modified xsi:type="dcterms:W3CDTF">2024-05-30T06:23:00Z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